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060" w:rsidRDefault="00CB6060" w:rsidP="00CB6060">
      <w:pPr>
        <w:spacing w:line="480" w:lineRule="auto"/>
      </w:pPr>
      <w:r>
        <w:t>Name</w:t>
      </w:r>
    </w:p>
    <w:p w:rsidR="00CB6060" w:rsidRDefault="00CB6060" w:rsidP="00CB6060">
      <w:pPr>
        <w:spacing w:line="480" w:lineRule="auto"/>
      </w:pPr>
      <w:r>
        <w:t>Tutor</w:t>
      </w:r>
    </w:p>
    <w:p w:rsidR="00CB6060" w:rsidRDefault="00CB6060" w:rsidP="00CB6060">
      <w:pPr>
        <w:spacing w:line="480" w:lineRule="auto"/>
      </w:pPr>
      <w:r>
        <w:t>Course</w:t>
      </w:r>
    </w:p>
    <w:p w:rsidR="00CB6060" w:rsidRDefault="00CB6060" w:rsidP="00CB6060">
      <w:pPr>
        <w:spacing w:line="480" w:lineRule="auto"/>
      </w:pPr>
      <w:r>
        <w:t>Date</w:t>
      </w:r>
    </w:p>
    <w:p w:rsidR="007F7308" w:rsidRDefault="000736E6" w:rsidP="00CB6060">
      <w:pPr>
        <w:spacing w:line="480" w:lineRule="auto"/>
        <w:jc w:val="center"/>
      </w:pPr>
      <w:r>
        <w:t xml:space="preserve">Semiotic </w:t>
      </w:r>
      <w:r w:rsidR="002817F6">
        <w:t>A</w:t>
      </w:r>
      <w:r>
        <w:t xml:space="preserve">pproach to </w:t>
      </w:r>
      <w:r w:rsidRPr="008D75C6">
        <w:rPr>
          <w:i/>
        </w:rPr>
        <w:t>“The Woman in the Window”</w:t>
      </w:r>
    </w:p>
    <w:p w:rsidR="000736E6" w:rsidRDefault="000736E6" w:rsidP="00CB6060">
      <w:pPr>
        <w:spacing w:line="480" w:lineRule="auto"/>
        <w:ind w:firstLine="720"/>
      </w:pPr>
      <w:r>
        <w:t>Different authors</w:t>
      </w:r>
      <w:r w:rsidR="008D75C6">
        <w:t xml:space="preserve"> convey meaning in their works</w:t>
      </w:r>
      <w:r>
        <w:t xml:space="preserve"> differently, dependin</w:t>
      </w:r>
      <w:r w:rsidR="002817F6">
        <w:t>g on the approach that they see fit</w:t>
      </w:r>
      <w:r>
        <w:t xml:space="preserve"> for their work. Lowe applies many tactics in her short story </w:t>
      </w:r>
      <w:r w:rsidRPr="008D75C6">
        <w:rPr>
          <w:i/>
        </w:rPr>
        <w:t>“The Woman in the Window.”</w:t>
      </w:r>
      <w:r>
        <w:t xml:space="preserve"> She uses signs and symbols to create meaning, which makes her work</w:t>
      </w:r>
      <w:r w:rsidR="002817F6">
        <w:t xml:space="preserve"> appealing</w:t>
      </w:r>
      <w:r>
        <w:t xml:space="preserve">. Some of the signs are described as a single sign while others are presented in sentences. They add meaning to the story, and are essentially the center of the whole story. Lowe chooses the window, the dressing assigned to Mrs. Jackson, the sign “Mammy” attached in front of the restaurant and the South to give meaning to her story. </w:t>
      </w:r>
    </w:p>
    <w:p w:rsidR="00D83B6E" w:rsidRDefault="000736E6" w:rsidP="00CB6060">
      <w:pPr>
        <w:spacing w:line="480" w:lineRule="auto"/>
        <w:ind w:firstLine="720"/>
      </w:pPr>
      <w:r>
        <w:t>The window is an important sign that gives meaning to the story. Mrs. Jackson is forced to work from the window so that she can be seen by all the people passing by the street. She tries to be objectified as a black mammy when she is informed about her new working station</w:t>
      </w:r>
      <w:r w:rsidR="002817F6">
        <w:t xml:space="preserve"> but the increase in pay motivates</w:t>
      </w:r>
      <w:r>
        <w:t xml:space="preserve"> her. </w:t>
      </w:r>
      <w:r w:rsidR="00D83B6E">
        <w:t>She is informed that she will “be displayed just like the pancakes and the waffles”</w:t>
      </w:r>
      <w:r w:rsidR="00CD3F6E">
        <w:t xml:space="preserve"> (Lowe 80)</w:t>
      </w:r>
      <w:r w:rsidR="00D83B6E">
        <w:t xml:space="preserve">. </w:t>
      </w:r>
      <w:r>
        <w:t xml:space="preserve">Her boss tries to convince her that cooking </w:t>
      </w:r>
      <w:r w:rsidR="00D83B6E">
        <w:t>b</w:t>
      </w:r>
      <w:r>
        <w:t>y the window is a privilege but Mrs. Jackson knows they want to display her to the kids to get more customers. She needs the money to raise her four kids so she can’</w:t>
      </w:r>
      <w:r w:rsidR="00D83B6E">
        <w:t>t say no. T</w:t>
      </w:r>
      <w:r>
        <w:t xml:space="preserve">he school children are amused when they see her by the window, which means she has served her purpose well. </w:t>
      </w:r>
      <w:r w:rsidR="00D83B6E">
        <w:t xml:space="preserve">Mr. Parsons seems to be so sure of himself when he plans on using the window to attract customers. They are </w:t>
      </w:r>
      <w:r w:rsidR="00D83B6E">
        <w:lastRenderedPageBreak/>
        <w:t xml:space="preserve">successful in getting Mrs. Jackson to work at the window, hoping they will get the customers they desire to get through her and the stereotype they plan on creating. </w:t>
      </w:r>
    </w:p>
    <w:p w:rsidR="002817F6" w:rsidRDefault="00D83B6E" w:rsidP="00CB6060">
      <w:pPr>
        <w:spacing w:line="480" w:lineRule="auto"/>
        <w:ind w:firstLine="720"/>
      </w:pPr>
      <w:r>
        <w:t>The dressing assigned to Mrs. Jackson is a sign used to create a stereotypical representation of a southern black woman. After agreeing to work by the window where she is displayed for the customers to see her work, Mrs. Jackson is required to dress differently to fit in the representation her boss has in mind.</w:t>
      </w:r>
      <w:r w:rsidR="00930A9B">
        <w:t xml:space="preserve"> Parsons is aiming at getting a sort of clothing that will make Mrs. Jackson appear southern. “And he did… He got a voluminous dark purple skirt, a big white apron, a loose snowy blouse, a greed shaw and a red bandanna”</w:t>
      </w:r>
      <w:r w:rsidR="00CD3F6E">
        <w:t xml:space="preserve"> (Lowe 81)</w:t>
      </w:r>
      <w:r w:rsidR="002817F6">
        <w:t xml:space="preserve">. </w:t>
      </w:r>
    </w:p>
    <w:p w:rsidR="000736E6" w:rsidRDefault="002817F6" w:rsidP="00CB6060">
      <w:pPr>
        <w:spacing w:line="480" w:lineRule="auto"/>
        <w:ind w:firstLine="720"/>
      </w:pPr>
      <w:r>
        <w:t>As noted, the</w:t>
      </w:r>
      <w:r w:rsidR="00930A9B">
        <w:t xml:space="preserve"> clothes are meant to give Mrs. Jackson a look that will represent her to the children like a nanny or a mammy, like they call the restaurant. Without the hideous clothing, Mrs. Jackson wouldn’t look like a southern Mammy looking after children, so Parsons has to do whatever it takes to dress her like one. </w:t>
      </w:r>
      <w:r w:rsidR="00D83B6E">
        <w:t xml:space="preserve">The children end up calling Mrs. Jackson Aunty Jemima. The stereotypical representation Parsons aimed at is achieved through </w:t>
      </w:r>
      <w:r w:rsidR="00930A9B">
        <w:t>the clothing, and the children are able to see her since she is displayed on the window.</w:t>
      </w:r>
    </w:p>
    <w:p w:rsidR="00930A9B" w:rsidRDefault="00680C21" w:rsidP="00CB6060">
      <w:pPr>
        <w:spacing w:line="480" w:lineRule="auto"/>
        <w:ind w:firstLine="720"/>
      </w:pPr>
      <w:r>
        <w:t>The name “Mammy” and the south are also used as signs to show the southern mammy used to look after white kids. Mrs. Jackson looks southern, so all Parsons has to do is dress her like a southern Mammy and display her at the window for his customers to see. He even calls the restaurant “Mammy.” The children are already convinced she is Aunty Jemima. The children’s reaction is as expected when they see her for the first time “</w:t>
      </w:r>
      <w:r w:rsidR="00CD3F6E">
        <w:t>Oh black Mammy! Oh Aunty Jemima</w:t>
      </w:r>
      <w:r>
        <w:t>”</w:t>
      </w:r>
      <w:r w:rsidR="00CD3F6E">
        <w:t xml:space="preserve"> (Lowe 82)!</w:t>
      </w:r>
      <w:r>
        <w:t xml:space="preserve"> Mrs. Jackson explains to her kids that her boss wanted her to look like a southern mammy since it would give him more money. She explains that a southern mammy is and old colored woman who nursed the white children during the slavery times. However, she agrees that her pride isn’t important since they need food and shoes for her kids. </w:t>
      </w:r>
    </w:p>
    <w:p w:rsidR="00680C21" w:rsidRDefault="00680C21" w:rsidP="00CB6060">
      <w:pPr>
        <w:spacing w:line="480" w:lineRule="auto"/>
        <w:ind w:firstLine="720"/>
      </w:pPr>
      <w:r>
        <w:lastRenderedPageBreak/>
        <w:t>In summation, Lowe uses many signs to give her story meaning. She uses the south, the window, the name mammy and the hideous clothes Mrs. Jackson puts on. The window displays Mrs. Jackson to the kids, as a black woman taking care of children, so that the kids can come and buy what she is cooking. The clothes give her the appearance she needs to show to her customers. They have to be convinced that she is southern. The purple skirt and the bandanna show the old black woman who nursed white children in the south during slavery times. Though Mrs. Jackson is proud, she is convinced that taking care of her children is more important than the pride, since she is getting a good pay for the job she is doing.</w:t>
      </w:r>
      <w:r w:rsidR="00496A78">
        <w:t xml:space="preserve"> She has to feed her children, no matter what she is displayed as or what the children call her. </w:t>
      </w:r>
    </w:p>
    <w:p w:rsidR="00CD3F6E" w:rsidRDefault="00CD3F6E" w:rsidP="00CB6060">
      <w:pPr>
        <w:spacing w:line="480" w:lineRule="auto"/>
        <w:ind w:firstLine="720"/>
      </w:pPr>
    </w:p>
    <w:p w:rsidR="00CD3F6E" w:rsidRDefault="00CD3F6E"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E418C7" w:rsidRDefault="00E418C7" w:rsidP="00CB6060">
      <w:pPr>
        <w:spacing w:line="480" w:lineRule="auto"/>
        <w:ind w:firstLine="720"/>
      </w:pPr>
    </w:p>
    <w:p w:rsidR="00CD3F6E" w:rsidRDefault="00CD3F6E" w:rsidP="00E418C7">
      <w:pPr>
        <w:spacing w:line="480" w:lineRule="auto"/>
        <w:jc w:val="center"/>
      </w:pPr>
      <w:bookmarkStart w:id="0" w:name="_GoBack"/>
      <w:bookmarkEnd w:id="0"/>
      <w:r>
        <w:lastRenderedPageBreak/>
        <w:t>Work cited</w:t>
      </w:r>
    </w:p>
    <w:p w:rsidR="00600A02" w:rsidRPr="00600A02" w:rsidRDefault="00600A02" w:rsidP="00600A02">
      <w:pPr>
        <w:spacing w:after="0" w:line="240" w:lineRule="auto"/>
        <w:rPr>
          <w:rFonts w:eastAsia="Times New Roman"/>
        </w:rPr>
      </w:pPr>
      <w:r w:rsidRPr="00600A02">
        <w:rPr>
          <w:rFonts w:eastAsia="Times New Roman"/>
        </w:rPr>
        <w:t xml:space="preserve">Lowe, Ramona. "The Woman in the Window." </w:t>
      </w:r>
      <w:r w:rsidRPr="00600A02">
        <w:rPr>
          <w:rFonts w:eastAsia="Times New Roman"/>
          <w:i/>
          <w:iCs/>
        </w:rPr>
        <w:t>Nekola and Rabinowitz</w:t>
      </w:r>
      <w:r w:rsidRPr="00600A02">
        <w:rPr>
          <w:rFonts w:eastAsia="Times New Roman"/>
        </w:rPr>
        <w:t>: 79-83.</w:t>
      </w:r>
    </w:p>
    <w:p w:rsidR="00CD3F6E" w:rsidRDefault="00CD3F6E" w:rsidP="00E418C7">
      <w:pPr>
        <w:spacing w:line="480" w:lineRule="auto"/>
      </w:pPr>
      <w:r>
        <w:t xml:space="preserve"> </w:t>
      </w:r>
    </w:p>
    <w:p w:rsidR="00CD3F6E" w:rsidRDefault="00CD3F6E" w:rsidP="00CB6060">
      <w:pPr>
        <w:spacing w:line="480" w:lineRule="auto"/>
        <w:ind w:firstLine="720"/>
      </w:pPr>
    </w:p>
    <w:sectPr w:rsidR="00CD3F6E" w:rsidSect="000C0A3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A30" w:rsidRDefault="00405A30" w:rsidP="00CB6060">
      <w:pPr>
        <w:spacing w:after="0" w:line="240" w:lineRule="auto"/>
      </w:pPr>
      <w:r>
        <w:separator/>
      </w:r>
    </w:p>
  </w:endnote>
  <w:endnote w:type="continuationSeparator" w:id="1">
    <w:p w:rsidR="00405A30" w:rsidRDefault="00405A30" w:rsidP="00CB60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A30" w:rsidRDefault="00405A30" w:rsidP="00CB6060">
      <w:pPr>
        <w:spacing w:after="0" w:line="240" w:lineRule="auto"/>
      </w:pPr>
      <w:r>
        <w:separator/>
      </w:r>
    </w:p>
  </w:footnote>
  <w:footnote w:type="continuationSeparator" w:id="1">
    <w:p w:rsidR="00405A30" w:rsidRDefault="00405A30" w:rsidP="00CB60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60" w:rsidRDefault="00E418C7">
    <w:pPr>
      <w:pStyle w:val="Header"/>
    </w:pPr>
    <w:r>
      <w:t xml:space="preserve">                                                                                                                            Surname </w:t>
    </w:r>
    <w:r w:rsidR="00261BDF">
      <w:fldChar w:fldCharType="begin"/>
    </w:r>
    <w:r>
      <w:instrText xml:space="preserve"> PAGE   \* MERGEFORMAT </w:instrText>
    </w:r>
    <w:r w:rsidR="00261BDF">
      <w:fldChar w:fldCharType="separate"/>
    </w:r>
    <w:r w:rsidR="00600A02">
      <w:rPr>
        <w:noProof/>
      </w:rPr>
      <w:t>1</w:t>
    </w:r>
    <w:r w:rsidR="00261BDF">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36E6"/>
    <w:rsid w:val="000736E6"/>
    <w:rsid w:val="000C0A34"/>
    <w:rsid w:val="001657DA"/>
    <w:rsid w:val="00261BDF"/>
    <w:rsid w:val="002817F6"/>
    <w:rsid w:val="002C32C3"/>
    <w:rsid w:val="00405A30"/>
    <w:rsid w:val="00483B74"/>
    <w:rsid w:val="00496A78"/>
    <w:rsid w:val="00600A02"/>
    <w:rsid w:val="00680C21"/>
    <w:rsid w:val="00773193"/>
    <w:rsid w:val="008D75C6"/>
    <w:rsid w:val="00930A9B"/>
    <w:rsid w:val="00C97D06"/>
    <w:rsid w:val="00CB6060"/>
    <w:rsid w:val="00CD3F6E"/>
    <w:rsid w:val="00D83B6E"/>
    <w:rsid w:val="00E418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A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060"/>
  </w:style>
  <w:style w:type="paragraph" w:styleId="Footer">
    <w:name w:val="footer"/>
    <w:basedOn w:val="Normal"/>
    <w:link w:val="FooterChar"/>
    <w:uiPriority w:val="99"/>
    <w:unhideWhenUsed/>
    <w:rsid w:val="00CB6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060"/>
  </w:style>
</w:styles>
</file>

<file path=word/webSettings.xml><?xml version="1.0" encoding="utf-8"?>
<w:webSettings xmlns:r="http://schemas.openxmlformats.org/officeDocument/2006/relationships" xmlns:w="http://schemas.openxmlformats.org/wordprocessingml/2006/main">
  <w:divs>
    <w:div w:id="242422389">
      <w:bodyDiv w:val="1"/>
      <w:marLeft w:val="0"/>
      <w:marRight w:val="0"/>
      <w:marTop w:val="0"/>
      <w:marBottom w:val="0"/>
      <w:divBdr>
        <w:top w:val="none" w:sz="0" w:space="0" w:color="auto"/>
        <w:left w:val="none" w:sz="0" w:space="0" w:color="auto"/>
        <w:bottom w:val="none" w:sz="0" w:space="0" w:color="auto"/>
        <w:right w:val="none" w:sz="0" w:space="0" w:color="auto"/>
      </w:divBdr>
      <w:divsChild>
        <w:div w:id="1250390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2019-01-29T12:26:00Z</dcterms:created>
  <dcterms:modified xsi:type="dcterms:W3CDTF">2019-01-29T12:26:00Z</dcterms:modified>
</cp:coreProperties>
</file>